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A2" w:rsidRDefault="00450FF0" w:rsidP="005912A2">
      <w:pPr>
        <w:spacing w:after="0" w:line="240" w:lineRule="auto"/>
        <w:jc w:val="center"/>
        <w:rPr>
          <w:rFonts w:ascii="Monotype Corsiva" w:hAnsi="Monotype Corsiva"/>
          <w:sz w:val="32"/>
          <w:szCs w:val="32"/>
        </w:rPr>
      </w:pPr>
      <w:r>
        <w:rPr>
          <w:rFonts w:ascii="Monotype Corsiva" w:hAnsi="Monotype Corsiva"/>
          <w:noProof/>
          <w:sz w:val="32"/>
          <w:szCs w:val="32"/>
        </w:rPr>
        <w:drawing>
          <wp:anchor distT="0" distB="0" distL="114300" distR="114300" simplePos="0" relativeHeight="251662336" behindDoc="0" locked="0" layoutInCell="1" allowOverlap="1">
            <wp:simplePos x="0" y="0"/>
            <wp:positionH relativeFrom="column">
              <wp:posOffset>1866900</wp:posOffset>
            </wp:positionH>
            <wp:positionV relativeFrom="paragraph">
              <wp:posOffset>-328612</wp:posOffset>
            </wp:positionV>
            <wp:extent cx="1695450" cy="833437"/>
            <wp:effectExtent l="19050" t="0" r="0" b="0"/>
            <wp:wrapNone/>
            <wp:docPr id="1" name="Picture 2" descr="emai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5"/>
                    <pic:cNvPicPr>
                      <a:picLocks noChangeAspect="1" noChangeArrowheads="1"/>
                    </pic:cNvPicPr>
                  </pic:nvPicPr>
                  <pic:blipFill>
                    <a:blip r:embed="rId5" cstate="print"/>
                    <a:srcRect b="53058"/>
                    <a:stretch>
                      <a:fillRect/>
                    </a:stretch>
                  </pic:blipFill>
                  <pic:spPr bwMode="auto">
                    <a:xfrm>
                      <a:off x="0" y="0"/>
                      <a:ext cx="1695450" cy="833437"/>
                    </a:xfrm>
                    <a:prstGeom prst="rect">
                      <a:avLst/>
                    </a:prstGeom>
                    <a:noFill/>
                    <a:ln w="9525">
                      <a:noFill/>
                      <a:miter lim="800000"/>
                      <a:headEnd/>
                      <a:tailEnd/>
                    </a:ln>
                  </pic:spPr>
                </pic:pic>
              </a:graphicData>
            </a:graphic>
          </wp:anchor>
        </w:drawing>
      </w:r>
    </w:p>
    <w:p w:rsidR="005912A2" w:rsidRDefault="005912A2" w:rsidP="005912A2">
      <w:pPr>
        <w:spacing w:after="0" w:line="240" w:lineRule="auto"/>
        <w:jc w:val="center"/>
        <w:rPr>
          <w:rFonts w:ascii="Monotype Corsiva" w:hAnsi="Monotype Corsiva"/>
          <w:sz w:val="32"/>
          <w:szCs w:val="32"/>
        </w:rPr>
      </w:pPr>
    </w:p>
    <w:p w:rsidR="000C0E10" w:rsidRPr="009502D3" w:rsidRDefault="007F7DCC" w:rsidP="005912A2">
      <w:pPr>
        <w:spacing w:after="0" w:line="240" w:lineRule="auto"/>
        <w:rPr>
          <w:rFonts w:ascii="Times New Roman" w:hAnsi="Times New Roman" w:cs="Times New Roman"/>
          <w:sz w:val="20"/>
          <w:szCs w:val="20"/>
        </w:rPr>
      </w:pPr>
      <w:r w:rsidRPr="007F7DCC">
        <w:rPr>
          <w:rFonts w:ascii="Times New Roman" w:eastAsia="Times New Roman" w:hAnsi="Times New Roman" w:cs="Times New Roman"/>
          <w:sz w:val="24"/>
          <w:szCs w:val="24"/>
        </w:rPr>
        <w:pict>
          <v:group id="_x0000_s1026" style="position:absolute;margin-left:288.75pt;margin-top:1.7pt;width:192.55pt;height:47.15pt;z-index:251665408" coordorigin="930,8163" coordsize="10320,3027">
            <v:group id="_x0000_s1027" style="position:absolute;left:930;top:8163;width:10320;height:3027" coordorigin="930,8163" coordsize="10320,3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930;top:8163;width:9900;height:2197;visibility:visible">
                <v:imagedata r:id="rId6" o:title="" blacklevel="-13107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6030;top:10500;width:5220;height:690" fillcolor="#002060">
                <v:shadow color="#868686"/>
                <v:textpath style="font-family:&quot;Arial Black&quot;;v-text-kern:t" trim="t" fitpath="t" string="Initiative"/>
              </v:shape>
              <v:shapetype id="_x0000_t32" coordsize="21600,21600" o:spt="32" o:oned="t" path="m,l21600,21600e" filled="f">
                <v:path arrowok="t" fillok="f" o:connecttype="none"/>
                <o:lock v:ext="edit" shapetype="t"/>
              </v:shapetype>
              <v:shape id="_x0000_s1030" type="#_x0000_t32" style="position:absolute;left:6258;top:8362;width:167;height:190" o:connectortype="straight" strokecolor="white" strokeweight="1.5pt"/>
            </v:group>
            <v:shape id="_x0000_s1031" type="#_x0000_t136" style="position:absolute;left:3555;top:8163;width:4020;height:436" fillcolor="#3c4b7c" stroked="f">
              <v:shadow color="#868686"/>
              <v:textpath style="font-family:&quot;Arial Black&quot;;v-text-kern:t" trim="t" fitpath="t" string="Reyn ldsville"/>
            </v:shape>
          </v:group>
        </w:pict>
      </w:r>
      <w:r w:rsidR="000C0E10" w:rsidRPr="009502D3">
        <w:rPr>
          <w:rFonts w:ascii="Times New Roman" w:hAnsi="Times New Roman" w:cs="Times New Roman"/>
          <w:sz w:val="20"/>
          <w:szCs w:val="20"/>
        </w:rPr>
        <w:t>Reynoldsville Community Association</w:t>
      </w:r>
      <w:r w:rsidR="00747EFB" w:rsidRPr="00747EFB">
        <w:rPr>
          <w:rFonts w:ascii="Times New Roman" w:eastAsia="Times New Roman" w:hAnsi="Times New Roman" w:cs="Times New Roman"/>
          <w:sz w:val="24"/>
          <w:szCs w:val="24"/>
        </w:rPr>
        <w:t xml:space="preserve"> </w:t>
      </w:r>
    </w:p>
    <w:p w:rsidR="000C0E10" w:rsidRPr="009502D3" w:rsidRDefault="000C0E10" w:rsidP="000C0E10">
      <w:pPr>
        <w:spacing w:after="0" w:line="240" w:lineRule="auto"/>
        <w:rPr>
          <w:rFonts w:ascii="Times New Roman" w:hAnsi="Times New Roman" w:cs="Times New Roman"/>
          <w:sz w:val="20"/>
          <w:szCs w:val="20"/>
        </w:rPr>
      </w:pPr>
      <w:r w:rsidRPr="009502D3">
        <w:rPr>
          <w:rFonts w:ascii="Times New Roman" w:hAnsi="Times New Roman" w:cs="Times New Roman"/>
          <w:sz w:val="20"/>
          <w:szCs w:val="20"/>
        </w:rPr>
        <w:t>P.O. Bo</w:t>
      </w:r>
      <w:r w:rsidR="004B7A7F" w:rsidRPr="009502D3">
        <w:rPr>
          <w:rFonts w:ascii="Times New Roman" w:hAnsi="Times New Roman" w:cs="Times New Roman"/>
          <w:sz w:val="20"/>
          <w:szCs w:val="20"/>
        </w:rPr>
        <w:t>x</w:t>
      </w:r>
      <w:r w:rsidRPr="009502D3">
        <w:rPr>
          <w:rFonts w:ascii="Times New Roman" w:hAnsi="Times New Roman" w:cs="Times New Roman"/>
          <w:sz w:val="20"/>
          <w:szCs w:val="20"/>
        </w:rPr>
        <w:t xml:space="preserve"> 53</w:t>
      </w:r>
    </w:p>
    <w:p w:rsidR="000C0E10" w:rsidRPr="009502D3" w:rsidRDefault="000C0E10" w:rsidP="000C0E10">
      <w:pPr>
        <w:spacing w:after="0" w:line="240" w:lineRule="auto"/>
        <w:rPr>
          <w:rFonts w:ascii="Times New Roman" w:hAnsi="Times New Roman" w:cs="Times New Roman"/>
          <w:sz w:val="20"/>
          <w:szCs w:val="20"/>
        </w:rPr>
      </w:pPr>
      <w:r w:rsidRPr="009502D3">
        <w:rPr>
          <w:rFonts w:ascii="Times New Roman" w:hAnsi="Times New Roman" w:cs="Times New Roman"/>
          <w:sz w:val="20"/>
          <w:szCs w:val="20"/>
        </w:rPr>
        <w:t>Reynoldsville, PA  15851</w:t>
      </w:r>
    </w:p>
    <w:p w:rsidR="000C0E10" w:rsidRDefault="007F7DCC" w:rsidP="000C0E10">
      <w:pPr>
        <w:spacing w:after="0" w:line="240" w:lineRule="auto"/>
        <w:rPr>
          <w:rFonts w:ascii="Times New Roman" w:hAnsi="Times New Roman" w:cs="Times New Roman"/>
          <w:sz w:val="20"/>
          <w:szCs w:val="20"/>
        </w:rPr>
      </w:pPr>
      <w:hyperlink r:id="rId7" w:history="1">
        <w:r w:rsidR="005539B7" w:rsidRPr="00B405B5">
          <w:rPr>
            <w:rStyle w:val="Hyperlink"/>
            <w:rFonts w:ascii="Times New Roman" w:hAnsi="Times New Roman" w:cs="Times New Roman"/>
            <w:sz w:val="20"/>
            <w:szCs w:val="20"/>
          </w:rPr>
          <w:t>www.goreynoldsville.com</w:t>
        </w:r>
      </w:hyperlink>
    </w:p>
    <w:p w:rsidR="005539B7" w:rsidRPr="005539B7" w:rsidRDefault="005539B7" w:rsidP="000C0E10">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B926AC" w:rsidRPr="00C71BAE" w:rsidRDefault="00B926AC" w:rsidP="00C253B0">
      <w:pPr>
        <w:pStyle w:val="NormalWeb"/>
        <w:spacing w:before="0" w:beforeAutospacing="0" w:after="0" w:afterAutospacing="0"/>
        <w:rPr>
          <w:sz w:val="20"/>
          <w:szCs w:val="20"/>
        </w:rPr>
      </w:pPr>
      <w:r w:rsidRPr="00C71BAE">
        <w:rPr>
          <w:color w:val="000000"/>
          <w:sz w:val="20"/>
          <w:szCs w:val="20"/>
        </w:rPr>
        <w:t>March 1, 2019</w:t>
      </w:r>
      <w:r w:rsidR="00C253B0">
        <w:rPr>
          <w:color w:val="000000"/>
          <w:sz w:val="20"/>
          <w:szCs w:val="20"/>
        </w:rPr>
        <w:br/>
      </w:r>
    </w:p>
    <w:p w:rsidR="00B926AC" w:rsidRPr="00C71BAE" w:rsidRDefault="00B926AC" w:rsidP="00B926AC">
      <w:pPr>
        <w:pStyle w:val="NormalWeb"/>
        <w:spacing w:before="0" w:beforeAutospacing="0" w:after="0" w:afterAutospacing="0"/>
        <w:rPr>
          <w:sz w:val="20"/>
          <w:szCs w:val="20"/>
        </w:rPr>
      </w:pPr>
      <w:r w:rsidRPr="00C71BAE">
        <w:rPr>
          <w:color w:val="000000"/>
          <w:sz w:val="20"/>
          <w:szCs w:val="20"/>
        </w:rPr>
        <w:t>Hello Neighbor,</w:t>
      </w:r>
    </w:p>
    <w:p w:rsidR="00B926AC" w:rsidRPr="00C71BAE" w:rsidRDefault="00B926AC" w:rsidP="00B926AC">
      <w:pPr>
        <w:pStyle w:val="NormalWeb"/>
        <w:spacing w:before="0" w:beforeAutospacing="0" w:after="0" w:afterAutospacing="0"/>
        <w:ind w:firstLine="720"/>
        <w:rPr>
          <w:sz w:val="20"/>
          <w:szCs w:val="20"/>
        </w:rPr>
      </w:pPr>
      <w:r w:rsidRPr="00C71BAE">
        <w:rPr>
          <w:color w:val="000000"/>
          <w:sz w:val="20"/>
          <w:szCs w:val="20"/>
        </w:rPr>
        <w:t>Each year we send you a letter from our Blueprint Communities Initiative. It states that our goal was to raise $100,000 from local pledges as an investment in the future of our community. Currently we have raised $54,000, just over half of our goal. If you are keeping track, that’s an increase of $8,000, from a year ago.</w:t>
      </w:r>
    </w:p>
    <w:p w:rsidR="00B926AC" w:rsidRPr="00C71BAE" w:rsidRDefault="00B926AC" w:rsidP="00B926AC">
      <w:pPr>
        <w:pStyle w:val="NormalWeb"/>
        <w:spacing w:before="0" w:beforeAutospacing="0" w:after="0" w:afterAutospacing="0"/>
        <w:ind w:firstLine="720"/>
        <w:rPr>
          <w:sz w:val="20"/>
          <w:szCs w:val="20"/>
        </w:rPr>
      </w:pPr>
      <w:r w:rsidRPr="00C71BAE">
        <w:rPr>
          <w:color w:val="000000"/>
          <w:sz w:val="20"/>
          <w:szCs w:val="20"/>
        </w:rPr>
        <w:t>Through a variety of fundraisers the Reynoldsville Community Association (RCA) raises money to sponsor two $500 scholarships each year. RCA organizes and promotes the annual Red, White &amp; Blueberry Festival each July, as well as a Holiday Open House and Small Business Saturday in November. These encourage tourism and help local businesses. RCA has sponsored and organized a community Halloween dance for each of the past 5 years. RCA has obtained grants and raised matching funds to erect the electronic message board. A pocket park was completed at the base of the message board, also grant and match funded.</w:t>
      </w:r>
    </w:p>
    <w:p w:rsidR="00B926AC" w:rsidRPr="00C71BAE" w:rsidRDefault="00B926AC" w:rsidP="00B926AC">
      <w:pPr>
        <w:pStyle w:val="NormalWeb"/>
        <w:spacing w:before="0" w:beforeAutospacing="0" w:after="0" w:afterAutospacing="0"/>
        <w:rPr>
          <w:sz w:val="20"/>
          <w:szCs w:val="20"/>
        </w:rPr>
      </w:pPr>
      <w:r w:rsidRPr="00C71BAE">
        <w:rPr>
          <w:color w:val="000000"/>
          <w:sz w:val="20"/>
          <w:szCs w:val="20"/>
        </w:rPr>
        <w:t xml:space="preserve">            RCA currently has full occupancy of the once vacant building located across from the borough building. This site now houses 4 apartments and 2 businesses, with renovations being completed for a third, new business, slated to open before summer. Last summer RCA received its own 501(c</w:t>
      </w:r>
      <w:proofErr w:type="gramStart"/>
      <w:r w:rsidRPr="00C71BAE">
        <w:rPr>
          <w:color w:val="000000"/>
          <w:sz w:val="20"/>
          <w:szCs w:val="20"/>
        </w:rPr>
        <w:t>)</w:t>
      </w:r>
      <w:r w:rsidR="00C253B0">
        <w:rPr>
          <w:color w:val="000000"/>
          <w:sz w:val="20"/>
          <w:szCs w:val="20"/>
        </w:rPr>
        <w:t>(</w:t>
      </w:r>
      <w:proofErr w:type="gramEnd"/>
      <w:r w:rsidRPr="00C71BAE">
        <w:rPr>
          <w:color w:val="000000"/>
          <w:sz w:val="20"/>
          <w:szCs w:val="20"/>
        </w:rPr>
        <w:t>3</w:t>
      </w:r>
      <w:r w:rsidR="00C253B0">
        <w:rPr>
          <w:color w:val="000000"/>
          <w:sz w:val="20"/>
          <w:szCs w:val="20"/>
        </w:rPr>
        <w:t>) non-profit</w:t>
      </w:r>
      <w:r w:rsidRPr="00C71BAE">
        <w:rPr>
          <w:color w:val="000000"/>
          <w:sz w:val="20"/>
          <w:szCs w:val="20"/>
        </w:rPr>
        <w:t xml:space="preserve"> designation, allowing us to assist the Reynoldsville War Memorial Committee as they begin work on the planned veterans’ memorial park in the downtown. </w:t>
      </w:r>
    </w:p>
    <w:p w:rsidR="00B926AC" w:rsidRPr="00C71BAE" w:rsidRDefault="00B926AC" w:rsidP="00B926AC">
      <w:pPr>
        <w:pStyle w:val="NormalWeb"/>
        <w:spacing w:before="0" w:beforeAutospacing="0" w:after="0" w:afterAutospacing="0"/>
        <w:ind w:firstLine="720"/>
        <w:rPr>
          <w:sz w:val="20"/>
          <w:szCs w:val="20"/>
        </w:rPr>
      </w:pPr>
      <w:r w:rsidRPr="00C71BAE">
        <w:rPr>
          <w:color w:val="000000"/>
          <w:sz w:val="20"/>
          <w:szCs w:val="20"/>
        </w:rPr>
        <w:t xml:space="preserve">Reynoldsville was designated a Blueprint Community in 2014. RCA is the organization through which we hope to accomplish the broader goals set forth in the five year action strategy. We work closely with Pennsylvania Downtown Center, Penn State Extension, DEP and any other grant funding organizations that allow us to further the money we raise through grant matches. </w:t>
      </w:r>
    </w:p>
    <w:p w:rsidR="00B926AC" w:rsidRPr="00C71BAE" w:rsidRDefault="00B926AC" w:rsidP="00B926AC">
      <w:pPr>
        <w:pStyle w:val="NormalWeb"/>
        <w:spacing w:before="0" w:beforeAutospacing="0" w:after="0" w:afterAutospacing="0"/>
        <w:ind w:firstLine="720"/>
        <w:rPr>
          <w:sz w:val="20"/>
          <w:szCs w:val="20"/>
        </w:rPr>
      </w:pPr>
      <w:r w:rsidRPr="00C71BAE">
        <w:rPr>
          <w:color w:val="000000"/>
          <w:sz w:val="20"/>
          <w:szCs w:val="20"/>
        </w:rPr>
        <w:t xml:space="preserve">Future projects include new restrooms for the park/athletic field, a </w:t>
      </w:r>
      <w:proofErr w:type="spellStart"/>
      <w:r w:rsidRPr="00C71BAE">
        <w:rPr>
          <w:color w:val="000000"/>
          <w:sz w:val="20"/>
          <w:szCs w:val="20"/>
        </w:rPr>
        <w:t>Riverwalk</w:t>
      </w:r>
      <w:proofErr w:type="spellEnd"/>
      <w:r w:rsidRPr="00C71BAE">
        <w:rPr>
          <w:color w:val="000000"/>
          <w:sz w:val="20"/>
          <w:szCs w:val="20"/>
        </w:rPr>
        <w:t xml:space="preserve"> that could expand rails to trails, canoe launch and amphitheater. Setting guidelines and assisting businesses in applying for match funds, to restore facades and install period lighting as well as ADA accessibility throughout the downtown area, are also in our strategic plan. </w:t>
      </w:r>
    </w:p>
    <w:p w:rsidR="00B926AC" w:rsidRPr="00C71BAE" w:rsidRDefault="00B926AC" w:rsidP="00B926AC">
      <w:pPr>
        <w:pStyle w:val="NormalWeb"/>
        <w:spacing w:before="0" w:beforeAutospacing="0" w:after="0" w:afterAutospacing="0"/>
        <w:ind w:firstLine="720"/>
        <w:rPr>
          <w:sz w:val="20"/>
          <w:szCs w:val="20"/>
        </w:rPr>
      </w:pPr>
      <w:r w:rsidRPr="00C71BAE">
        <w:rPr>
          <w:color w:val="000000"/>
          <w:sz w:val="20"/>
          <w:szCs w:val="20"/>
        </w:rPr>
        <w:t xml:space="preserve">RCA is a strictly volunteer organization. No compensation is offered to officers or volunteers. Members work for the improvement of our community. Please join us. Meetings are </w:t>
      </w:r>
      <w:r w:rsidR="00C253B0">
        <w:rPr>
          <w:color w:val="000000"/>
          <w:sz w:val="20"/>
          <w:szCs w:val="20"/>
        </w:rPr>
        <w:t xml:space="preserve">held on the second Thursday of </w:t>
      </w:r>
      <w:r w:rsidRPr="00C71BAE">
        <w:rPr>
          <w:color w:val="000000"/>
          <w:sz w:val="20"/>
          <w:szCs w:val="20"/>
        </w:rPr>
        <w:t>each month, at the Ryan Law Offices 449 Main Street. Dates are posted on the electronic sign.</w:t>
      </w:r>
    </w:p>
    <w:p w:rsidR="00B926AC" w:rsidRDefault="00B926AC" w:rsidP="009D5D63">
      <w:pPr>
        <w:pStyle w:val="NormalWeb"/>
        <w:spacing w:before="0" w:beforeAutospacing="0" w:after="0" w:afterAutospacing="0"/>
        <w:ind w:firstLine="720"/>
        <w:rPr>
          <w:color w:val="000000"/>
          <w:sz w:val="20"/>
          <w:szCs w:val="20"/>
        </w:rPr>
      </w:pPr>
      <w:r w:rsidRPr="00C71BAE">
        <w:rPr>
          <w:color w:val="000000"/>
          <w:sz w:val="20"/>
          <w:szCs w:val="20"/>
        </w:rPr>
        <w:t xml:space="preserve">Thank you for your support of the efforts to revitalize our community. Please see </w:t>
      </w:r>
      <w:r w:rsidR="009D5D63">
        <w:rPr>
          <w:color w:val="000000"/>
          <w:sz w:val="20"/>
          <w:szCs w:val="20"/>
        </w:rPr>
        <w:t>below</w:t>
      </w:r>
      <w:r w:rsidRPr="00C71BAE">
        <w:rPr>
          <w:color w:val="000000"/>
          <w:sz w:val="20"/>
          <w:szCs w:val="20"/>
        </w:rPr>
        <w:t xml:space="preserve"> for information on the electronic sign and memberships.</w:t>
      </w:r>
    </w:p>
    <w:p w:rsidR="009D5D63" w:rsidRPr="00C253B0" w:rsidRDefault="009D5D63" w:rsidP="009D5D63">
      <w:pPr>
        <w:pStyle w:val="NormalWeb"/>
        <w:spacing w:before="0" w:beforeAutospacing="0" w:after="0" w:afterAutospacing="0"/>
        <w:ind w:firstLine="720"/>
        <w:rPr>
          <w:sz w:val="20"/>
          <w:szCs w:val="20"/>
        </w:rPr>
      </w:pPr>
    </w:p>
    <w:p w:rsidR="00B926AC" w:rsidRPr="00C253B0" w:rsidRDefault="00B926AC" w:rsidP="00B926AC">
      <w:pPr>
        <w:pStyle w:val="NormalWeb"/>
        <w:spacing w:before="0" w:beforeAutospacing="0" w:after="0" w:afterAutospacing="0"/>
        <w:rPr>
          <w:i/>
          <w:sz w:val="20"/>
          <w:szCs w:val="20"/>
        </w:rPr>
      </w:pPr>
      <w:r w:rsidRPr="00C253B0">
        <w:rPr>
          <w:b/>
          <w:i/>
          <w:color w:val="000000"/>
          <w:sz w:val="20"/>
          <w:szCs w:val="20"/>
        </w:rPr>
        <w:t>Community use of the electronic sign</w:t>
      </w:r>
      <w:r w:rsidRPr="00C253B0">
        <w:rPr>
          <w:i/>
          <w:color w:val="000000"/>
          <w:sz w:val="20"/>
          <w:szCs w:val="20"/>
        </w:rPr>
        <w:t>:</w:t>
      </w:r>
    </w:p>
    <w:p w:rsidR="00B926AC" w:rsidRPr="00C253B0" w:rsidRDefault="00B926AC" w:rsidP="00B926AC">
      <w:pPr>
        <w:pStyle w:val="NormalWeb"/>
        <w:spacing w:before="0" w:beforeAutospacing="0" w:after="0" w:afterAutospacing="0"/>
        <w:rPr>
          <w:i/>
          <w:sz w:val="20"/>
          <w:szCs w:val="20"/>
        </w:rPr>
      </w:pPr>
      <w:r w:rsidRPr="00C253B0">
        <w:rPr>
          <w:i/>
          <w:color w:val="000000"/>
          <w:sz w:val="20"/>
          <w:szCs w:val="20"/>
        </w:rPr>
        <w:t xml:space="preserve"> </w:t>
      </w:r>
    </w:p>
    <w:p w:rsidR="00B926AC" w:rsidRPr="00C253B0" w:rsidRDefault="00B926AC" w:rsidP="00B926AC">
      <w:pPr>
        <w:pStyle w:val="NormalWeb"/>
        <w:spacing w:before="0" w:beforeAutospacing="0" w:after="0" w:afterAutospacing="0"/>
        <w:rPr>
          <w:i/>
          <w:sz w:val="20"/>
          <w:szCs w:val="20"/>
        </w:rPr>
      </w:pPr>
      <w:r w:rsidRPr="00C253B0">
        <w:rPr>
          <w:i/>
          <w:color w:val="000000"/>
          <w:sz w:val="20"/>
          <w:szCs w:val="20"/>
        </w:rPr>
        <w:t xml:space="preserve">*Free to non-profit organizations. </w:t>
      </w:r>
    </w:p>
    <w:p w:rsidR="00B926AC" w:rsidRPr="00C253B0" w:rsidRDefault="00B926AC" w:rsidP="00B926AC">
      <w:pPr>
        <w:pStyle w:val="NormalWeb"/>
        <w:spacing w:before="0" w:beforeAutospacing="0" w:after="0" w:afterAutospacing="0"/>
        <w:rPr>
          <w:i/>
          <w:sz w:val="20"/>
          <w:szCs w:val="20"/>
        </w:rPr>
      </w:pPr>
      <w:r w:rsidRPr="00C253B0">
        <w:rPr>
          <w:i/>
          <w:color w:val="000000"/>
          <w:sz w:val="20"/>
          <w:szCs w:val="20"/>
        </w:rPr>
        <w:t>*All business memberships will include 14 days per year of no cost advertising on the electronic sign board.</w:t>
      </w:r>
    </w:p>
    <w:p w:rsidR="00B926AC" w:rsidRPr="00C253B0" w:rsidRDefault="00B926AC" w:rsidP="00B926AC">
      <w:pPr>
        <w:pStyle w:val="NormalWeb"/>
        <w:spacing w:before="0" w:beforeAutospacing="0" w:after="0" w:afterAutospacing="0"/>
        <w:rPr>
          <w:i/>
          <w:sz w:val="20"/>
          <w:szCs w:val="20"/>
        </w:rPr>
      </w:pPr>
      <w:r w:rsidRPr="00C253B0">
        <w:rPr>
          <w:i/>
          <w:color w:val="000000"/>
          <w:sz w:val="20"/>
          <w:szCs w:val="20"/>
        </w:rPr>
        <w:t xml:space="preserve">*Anyone can place information on the electronic sign board for $25 per week or $75 per month. </w:t>
      </w:r>
    </w:p>
    <w:p w:rsidR="00C71BAE" w:rsidRPr="00C253B0" w:rsidRDefault="00C71BAE" w:rsidP="00B926AC">
      <w:pPr>
        <w:pStyle w:val="NormalWeb"/>
        <w:spacing w:before="0" w:beforeAutospacing="0" w:after="0" w:afterAutospacing="0"/>
        <w:rPr>
          <w:rFonts w:eastAsiaTheme="minorEastAsia"/>
          <w:i/>
          <w:sz w:val="20"/>
          <w:szCs w:val="20"/>
        </w:rPr>
      </w:pPr>
    </w:p>
    <w:p w:rsidR="00B926AC" w:rsidRPr="00C253B0" w:rsidRDefault="00B926AC" w:rsidP="00B926AC">
      <w:pPr>
        <w:pStyle w:val="NormalWeb"/>
        <w:spacing w:before="0" w:beforeAutospacing="0" w:after="0" w:afterAutospacing="0"/>
        <w:rPr>
          <w:i/>
          <w:sz w:val="20"/>
          <w:szCs w:val="20"/>
        </w:rPr>
      </w:pPr>
      <w:proofErr w:type="gramStart"/>
      <w:r w:rsidRPr="00C253B0">
        <w:rPr>
          <w:b/>
          <w:bCs/>
          <w:i/>
          <w:color w:val="000000"/>
          <w:sz w:val="20"/>
          <w:szCs w:val="20"/>
        </w:rPr>
        <w:t>To get your message out…</w:t>
      </w:r>
      <w:proofErr w:type="gramEnd"/>
    </w:p>
    <w:p w:rsidR="00B926AC" w:rsidRPr="00C253B0" w:rsidRDefault="00B926AC" w:rsidP="00B926AC">
      <w:pPr>
        <w:pStyle w:val="NormalWeb"/>
        <w:spacing w:before="0" w:beforeAutospacing="0" w:after="0" w:afterAutospacing="0"/>
        <w:rPr>
          <w:i/>
          <w:sz w:val="20"/>
          <w:szCs w:val="20"/>
        </w:rPr>
      </w:pPr>
      <w:r w:rsidRPr="00C253B0">
        <w:rPr>
          <w:i/>
          <w:color w:val="000000"/>
          <w:sz w:val="20"/>
          <w:szCs w:val="20"/>
        </w:rPr>
        <w:t>Go to   </w:t>
      </w:r>
      <w:hyperlink r:id="rId8" w:history="1">
        <w:r w:rsidRPr="00C253B0">
          <w:rPr>
            <w:rStyle w:val="Hyperlink"/>
            <w:i/>
            <w:color w:val="1155CC"/>
            <w:sz w:val="20"/>
            <w:szCs w:val="20"/>
          </w:rPr>
          <w:t>www.goreynoldsville.com</w:t>
        </w:r>
      </w:hyperlink>
      <w:r w:rsidRPr="00C253B0">
        <w:rPr>
          <w:i/>
          <w:color w:val="000000"/>
          <w:sz w:val="20"/>
          <w:szCs w:val="20"/>
        </w:rPr>
        <w:t xml:space="preserve">  and click on the </w:t>
      </w:r>
      <w:r w:rsidRPr="00C253B0">
        <w:rPr>
          <w:i/>
          <w:iCs/>
          <w:color w:val="000000"/>
          <w:sz w:val="20"/>
          <w:szCs w:val="20"/>
        </w:rPr>
        <w:t>Sign Requests</w:t>
      </w:r>
      <w:r w:rsidRPr="00C253B0">
        <w:rPr>
          <w:i/>
          <w:color w:val="000000"/>
          <w:sz w:val="20"/>
          <w:szCs w:val="20"/>
        </w:rPr>
        <w:t xml:space="preserve"> button.</w:t>
      </w:r>
    </w:p>
    <w:p w:rsidR="00C71BAE" w:rsidRPr="00C253B0" w:rsidRDefault="00C71BAE" w:rsidP="00B926AC">
      <w:pPr>
        <w:pStyle w:val="NormalWeb"/>
        <w:spacing w:before="0" w:beforeAutospacing="0" w:after="0" w:afterAutospacing="0"/>
        <w:rPr>
          <w:rFonts w:eastAsiaTheme="minorEastAsia"/>
          <w:i/>
          <w:sz w:val="20"/>
          <w:szCs w:val="20"/>
        </w:rPr>
      </w:pPr>
    </w:p>
    <w:p w:rsidR="00B926AC" w:rsidRPr="00C253B0" w:rsidRDefault="00B926AC" w:rsidP="00B926AC">
      <w:pPr>
        <w:pStyle w:val="NormalWeb"/>
        <w:spacing w:before="0" w:beforeAutospacing="0" w:after="0" w:afterAutospacing="0"/>
        <w:rPr>
          <w:sz w:val="20"/>
          <w:szCs w:val="20"/>
        </w:rPr>
      </w:pPr>
      <w:r w:rsidRPr="00C253B0">
        <w:rPr>
          <w:color w:val="000000"/>
          <w:sz w:val="20"/>
          <w:szCs w:val="20"/>
        </w:rPr>
        <w:t>Please consider a donation to our Capital Campaign which will include your membership in RCA. Your donation, in any amount, is appreciated.</w:t>
      </w:r>
    </w:p>
    <w:p w:rsidR="00B926AC" w:rsidRPr="00C253B0" w:rsidRDefault="00B926AC" w:rsidP="00B926AC">
      <w:pPr>
        <w:pStyle w:val="NormalWeb"/>
        <w:spacing w:before="0" w:beforeAutospacing="0" w:after="0" w:afterAutospacing="0"/>
        <w:ind w:firstLine="720"/>
        <w:rPr>
          <w:sz w:val="20"/>
          <w:szCs w:val="20"/>
        </w:rPr>
      </w:pPr>
      <w:r w:rsidRPr="00C253B0">
        <w:rPr>
          <w:color w:val="000000"/>
          <w:sz w:val="20"/>
          <w:szCs w:val="20"/>
        </w:rPr>
        <w:t>Bronze-$51-250</w:t>
      </w:r>
    </w:p>
    <w:p w:rsidR="00B926AC" w:rsidRPr="00C253B0" w:rsidRDefault="00B926AC" w:rsidP="00B926AC">
      <w:pPr>
        <w:pStyle w:val="NormalWeb"/>
        <w:spacing w:before="0" w:beforeAutospacing="0" w:after="0" w:afterAutospacing="0"/>
        <w:ind w:firstLine="720"/>
        <w:rPr>
          <w:sz w:val="20"/>
          <w:szCs w:val="20"/>
        </w:rPr>
      </w:pPr>
      <w:r w:rsidRPr="00C253B0">
        <w:rPr>
          <w:color w:val="000000"/>
          <w:sz w:val="20"/>
          <w:szCs w:val="20"/>
        </w:rPr>
        <w:t xml:space="preserve">Silver $251-500 </w:t>
      </w:r>
    </w:p>
    <w:p w:rsidR="00B926AC" w:rsidRPr="00C253B0" w:rsidRDefault="00B926AC" w:rsidP="00B926AC">
      <w:pPr>
        <w:pStyle w:val="NormalWeb"/>
        <w:spacing w:before="0" w:beforeAutospacing="0" w:after="0" w:afterAutospacing="0"/>
        <w:ind w:firstLine="720"/>
        <w:rPr>
          <w:sz w:val="20"/>
          <w:szCs w:val="20"/>
        </w:rPr>
      </w:pPr>
      <w:r w:rsidRPr="00C253B0">
        <w:rPr>
          <w:color w:val="000000"/>
          <w:sz w:val="20"/>
          <w:szCs w:val="20"/>
        </w:rPr>
        <w:t>Gold $501-1000</w:t>
      </w:r>
    </w:p>
    <w:p w:rsidR="00B926AC" w:rsidRPr="00C253B0" w:rsidRDefault="00B926AC" w:rsidP="00B926AC">
      <w:pPr>
        <w:pStyle w:val="NormalWeb"/>
        <w:spacing w:before="0" w:beforeAutospacing="0" w:after="0" w:afterAutospacing="0"/>
        <w:ind w:firstLine="720"/>
        <w:rPr>
          <w:sz w:val="20"/>
          <w:szCs w:val="20"/>
        </w:rPr>
      </w:pPr>
      <w:r w:rsidRPr="00C253B0">
        <w:rPr>
          <w:color w:val="000000"/>
          <w:sz w:val="20"/>
          <w:szCs w:val="20"/>
        </w:rPr>
        <w:t>Platinum $1001-5000</w:t>
      </w:r>
    </w:p>
    <w:p w:rsidR="00B926AC" w:rsidRPr="00C253B0" w:rsidRDefault="00B926AC" w:rsidP="00B926AC">
      <w:pPr>
        <w:pStyle w:val="NormalWeb"/>
        <w:spacing w:before="0" w:beforeAutospacing="0" w:after="0" w:afterAutospacing="0"/>
        <w:ind w:firstLine="720"/>
        <w:rPr>
          <w:sz w:val="20"/>
          <w:szCs w:val="20"/>
        </w:rPr>
      </w:pPr>
      <w:r w:rsidRPr="00C253B0">
        <w:rPr>
          <w:color w:val="000000"/>
          <w:sz w:val="20"/>
          <w:szCs w:val="20"/>
        </w:rPr>
        <w:t>Diamond over $5000</w:t>
      </w:r>
    </w:p>
    <w:p w:rsidR="00C71BAE" w:rsidRPr="00C253B0" w:rsidRDefault="00C71BAE" w:rsidP="00B926AC">
      <w:pPr>
        <w:pStyle w:val="NormalWeb"/>
        <w:spacing w:before="0" w:beforeAutospacing="0" w:after="0" w:afterAutospacing="0"/>
        <w:rPr>
          <w:rFonts w:eastAsiaTheme="minorEastAsia"/>
          <w:sz w:val="20"/>
          <w:szCs w:val="20"/>
        </w:rPr>
      </w:pPr>
    </w:p>
    <w:p w:rsidR="00B926AC" w:rsidRPr="00C253B0" w:rsidRDefault="00B926AC" w:rsidP="00B926AC">
      <w:pPr>
        <w:pStyle w:val="NormalWeb"/>
        <w:spacing w:before="0" w:beforeAutospacing="0" w:after="0" w:afterAutospacing="0"/>
        <w:rPr>
          <w:sz w:val="20"/>
          <w:szCs w:val="20"/>
        </w:rPr>
      </w:pPr>
      <w:r w:rsidRPr="00C253B0">
        <w:rPr>
          <w:color w:val="000000"/>
          <w:sz w:val="20"/>
          <w:szCs w:val="20"/>
        </w:rPr>
        <w:t>Annual memberships:  $20 Associate   $100 Business</w:t>
      </w:r>
    </w:p>
    <w:p w:rsidR="00B926AC" w:rsidRPr="00C253B0" w:rsidRDefault="00B926AC" w:rsidP="00B926AC">
      <w:pPr>
        <w:pStyle w:val="NormalWeb"/>
        <w:spacing w:before="0" w:beforeAutospacing="0" w:after="0" w:afterAutospacing="0"/>
        <w:rPr>
          <w:sz w:val="20"/>
          <w:szCs w:val="20"/>
        </w:rPr>
      </w:pPr>
      <w:r w:rsidRPr="00C253B0">
        <w:rPr>
          <w:color w:val="000000"/>
          <w:sz w:val="20"/>
          <w:szCs w:val="20"/>
        </w:rPr>
        <w:t>Note: Capital Campaign Donations</w:t>
      </w:r>
      <w:r w:rsidRPr="00C253B0">
        <w:rPr>
          <w:b/>
          <w:bCs/>
          <w:color w:val="000000"/>
          <w:sz w:val="20"/>
          <w:szCs w:val="20"/>
        </w:rPr>
        <w:t xml:space="preserve"> </w:t>
      </w:r>
      <w:r w:rsidRPr="00C253B0">
        <w:rPr>
          <w:b/>
          <w:bCs/>
          <w:color w:val="000000"/>
          <w:sz w:val="20"/>
          <w:szCs w:val="20"/>
          <w:u w:val="single"/>
        </w:rPr>
        <w:t>include</w:t>
      </w:r>
      <w:r w:rsidRPr="00C253B0">
        <w:rPr>
          <w:b/>
          <w:bCs/>
          <w:color w:val="000000"/>
          <w:sz w:val="20"/>
          <w:szCs w:val="20"/>
        </w:rPr>
        <w:t xml:space="preserve"> </w:t>
      </w:r>
      <w:r w:rsidRPr="00C253B0">
        <w:rPr>
          <w:color w:val="000000"/>
          <w:sz w:val="20"/>
          <w:szCs w:val="20"/>
        </w:rPr>
        <w:t>RCA membership</w:t>
      </w:r>
    </w:p>
    <w:p w:rsidR="00C71BAE" w:rsidRPr="00C253B0" w:rsidRDefault="00C71BAE" w:rsidP="00B926AC">
      <w:pPr>
        <w:pStyle w:val="NormalWeb"/>
        <w:spacing w:before="0" w:beforeAutospacing="0" w:after="0" w:afterAutospacing="0"/>
        <w:rPr>
          <w:rFonts w:eastAsiaTheme="minorEastAsia"/>
          <w:sz w:val="20"/>
          <w:szCs w:val="20"/>
        </w:rPr>
      </w:pPr>
    </w:p>
    <w:p w:rsidR="00B926AC" w:rsidRPr="00C253B0" w:rsidRDefault="00B926AC" w:rsidP="00B926AC">
      <w:pPr>
        <w:pStyle w:val="NormalWeb"/>
        <w:spacing w:before="0" w:beforeAutospacing="0" w:after="0" w:afterAutospacing="0"/>
        <w:rPr>
          <w:sz w:val="20"/>
          <w:szCs w:val="20"/>
        </w:rPr>
      </w:pPr>
      <w:r w:rsidRPr="00C253B0">
        <w:rPr>
          <w:color w:val="000000"/>
          <w:sz w:val="20"/>
          <w:szCs w:val="20"/>
        </w:rPr>
        <w:t>Name____________________________________________</w:t>
      </w:r>
    </w:p>
    <w:p w:rsidR="00C71BAE" w:rsidRPr="00C253B0" w:rsidRDefault="00C71BAE" w:rsidP="00B926AC">
      <w:pPr>
        <w:pStyle w:val="NormalWeb"/>
        <w:spacing w:before="0" w:beforeAutospacing="0" w:after="0" w:afterAutospacing="0"/>
        <w:rPr>
          <w:rFonts w:eastAsiaTheme="minorEastAsia"/>
          <w:sz w:val="20"/>
          <w:szCs w:val="20"/>
        </w:rPr>
      </w:pPr>
    </w:p>
    <w:p w:rsidR="00B926AC" w:rsidRPr="00C253B0" w:rsidRDefault="00B926AC" w:rsidP="00B926AC">
      <w:pPr>
        <w:pStyle w:val="NormalWeb"/>
        <w:spacing w:before="0" w:beforeAutospacing="0" w:after="0" w:afterAutospacing="0"/>
        <w:rPr>
          <w:sz w:val="20"/>
          <w:szCs w:val="20"/>
        </w:rPr>
      </w:pPr>
      <w:r w:rsidRPr="00C253B0">
        <w:rPr>
          <w:color w:val="000000"/>
          <w:sz w:val="20"/>
          <w:szCs w:val="20"/>
        </w:rPr>
        <w:t>Business_________________________________________</w:t>
      </w:r>
    </w:p>
    <w:p w:rsidR="00C71BAE" w:rsidRPr="00C253B0" w:rsidRDefault="00C71BAE" w:rsidP="00B926AC">
      <w:pPr>
        <w:pStyle w:val="NormalWeb"/>
        <w:spacing w:before="0" w:beforeAutospacing="0" w:after="0" w:afterAutospacing="0"/>
        <w:rPr>
          <w:rFonts w:eastAsiaTheme="minorEastAsia"/>
          <w:sz w:val="20"/>
          <w:szCs w:val="20"/>
        </w:rPr>
      </w:pPr>
    </w:p>
    <w:p w:rsidR="00B926AC" w:rsidRPr="00C253B0" w:rsidRDefault="00B926AC" w:rsidP="00B926AC">
      <w:pPr>
        <w:pStyle w:val="NormalWeb"/>
        <w:spacing w:before="0" w:beforeAutospacing="0" w:after="0" w:afterAutospacing="0"/>
        <w:rPr>
          <w:sz w:val="20"/>
          <w:szCs w:val="20"/>
        </w:rPr>
      </w:pPr>
      <w:r w:rsidRPr="00C253B0">
        <w:rPr>
          <w:color w:val="000000"/>
          <w:sz w:val="20"/>
          <w:szCs w:val="20"/>
        </w:rPr>
        <w:t>Address__________________________________________</w:t>
      </w:r>
    </w:p>
    <w:p w:rsidR="00C71BAE" w:rsidRPr="00C253B0" w:rsidRDefault="00C71BAE" w:rsidP="00B926AC">
      <w:pPr>
        <w:pStyle w:val="NormalWeb"/>
        <w:spacing w:before="0" w:beforeAutospacing="0" w:after="0" w:afterAutospacing="0"/>
        <w:rPr>
          <w:rFonts w:eastAsiaTheme="minorEastAsia"/>
          <w:sz w:val="20"/>
          <w:szCs w:val="20"/>
        </w:rPr>
      </w:pPr>
    </w:p>
    <w:p w:rsidR="00B926AC" w:rsidRPr="00C253B0" w:rsidRDefault="00B926AC" w:rsidP="00B926AC">
      <w:pPr>
        <w:pStyle w:val="NormalWeb"/>
        <w:spacing w:before="0" w:beforeAutospacing="0" w:after="0" w:afterAutospacing="0"/>
        <w:rPr>
          <w:sz w:val="20"/>
          <w:szCs w:val="20"/>
        </w:rPr>
      </w:pPr>
      <w:r w:rsidRPr="00C253B0">
        <w:rPr>
          <w:color w:val="000000"/>
          <w:sz w:val="20"/>
          <w:szCs w:val="20"/>
        </w:rPr>
        <w:t>Email____________________________________________</w:t>
      </w:r>
    </w:p>
    <w:p w:rsidR="00C71BAE" w:rsidRPr="00C253B0" w:rsidRDefault="00C71BAE" w:rsidP="00B926AC">
      <w:pPr>
        <w:pStyle w:val="NormalWeb"/>
        <w:spacing w:before="0" w:beforeAutospacing="0" w:after="0" w:afterAutospacing="0"/>
        <w:rPr>
          <w:rFonts w:eastAsiaTheme="minorEastAsia"/>
          <w:sz w:val="20"/>
          <w:szCs w:val="20"/>
        </w:rPr>
      </w:pPr>
    </w:p>
    <w:p w:rsidR="00B926AC" w:rsidRPr="00C253B0" w:rsidRDefault="00B926AC" w:rsidP="00B926AC">
      <w:pPr>
        <w:pStyle w:val="NormalWeb"/>
        <w:spacing w:before="0" w:beforeAutospacing="0" w:after="0" w:afterAutospacing="0"/>
        <w:rPr>
          <w:sz w:val="20"/>
          <w:szCs w:val="20"/>
        </w:rPr>
      </w:pPr>
      <w:r w:rsidRPr="00C253B0">
        <w:rPr>
          <w:color w:val="000000"/>
          <w:sz w:val="20"/>
          <w:szCs w:val="20"/>
        </w:rPr>
        <w:t>Membership [ ] $20 Associate [ ] $100 Business</w:t>
      </w:r>
    </w:p>
    <w:p w:rsidR="00C71BAE" w:rsidRPr="00C253B0" w:rsidRDefault="00C71BAE" w:rsidP="00B926AC">
      <w:pPr>
        <w:pStyle w:val="NormalWeb"/>
        <w:spacing w:before="0" w:beforeAutospacing="0" w:after="0" w:afterAutospacing="0"/>
        <w:rPr>
          <w:rFonts w:eastAsiaTheme="minorEastAsia"/>
          <w:sz w:val="20"/>
          <w:szCs w:val="20"/>
        </w:rPr>
      </w:pPr>
    </w:p>
    <w:p w:rsidR="00B926AC" w:rsidRPr="00C253B0" w:rsidRDefault="00B926AC" w:rsidP="00B926AC">
      <w:pPr>
        <w:pStyle w:val="NormalWeb"/>
        <w:spacing w:before="0" w:beforeAutospacing="0" w:after="0" w:afterAutospacing="0"/>
        <w:rPr>
          <w:sz w:val="20"/>
          <w:szCs w:val="20"/>
        </w:rPr>
      </w:pPr>
      <w:r w:rsidRPr="00C253B0">
        <w:rPr>
          <w:color w:val="000000"/>
          <w:sz w:val="20"/>
          <w:szCs w:val="20"/>
        </w:rPr>
        <w:t>Capital campaign donation __________________________</w:t>
      </w:r>
    </w:p>
    <w:p w:rsidR="00B926AC" w:rsidRPr="00C253B0" w:rsidRDefault="00B926AC" w:rsidP="00B926AC">
      <w:pPr>
        <w:rPr>
          <w:rFonts w:ascii="Times New Roman" w:hAnsi="Times New Roman" w:cs="Times New Roman"/>
          <w:sz w:val="20"/>
          <w:szCs w:val="20"/>
        </w:rPr>
      </w:pPr>
    </w:p>
    <w:p w:rsidR="00B926AC" w:rsidRPr="00C253B0" w:rsidRDefault="00B926AC" w:rsidP="00B926AC">
      <w:pPr>
        <w:pStyle w:val="NormalWeb"/>
        <w:spacing w:before="0" w:beforeAutospacing="0" w:after="0" w:afterAutospacing="0"/>
        <w:rPr>
          <w:sz w:val="20"/>
          <w:szCs w:val="20"/>
        </w:rPr>
      </w:pPr>
      <w:r w:rsidRPr="00C253B0">
        <w:rPr>
          <w:color w:val="000000"/>
          <w:sz w:val="20"/>
          <w:szCs w:val="20"/>
        </w:rPr>
        <w:t>Make checks payable to Reynoldsville Community Association 501(C</w:t>
      </w:r>
      <w:proofErr w:type="gramStart"/>
      <w:r w:rsidRPr="00C253B0">
        <w:rPr>
          <w:color w:val="000000"/>
          <w:sz w:val="20"/>
          <w:szCs w:val="20"/>
        </w:rPr>
        <w:t>)(</w:t>
      </w:r>
      <w:proofErr w:type="gramEnd"/>
      <w:r w:rsidRPr="00C253B0">
        <w:rPr>
          <w:color w:val="000000"/>
          <w:sz w:val="20"/>
          <w:szCs w:val="20"/>
        </w:rPr>
        <w:t xml:space="preserve">3) </w:t>
      </w:r>
    </w:p>
    <w:p w:rsidR="009502D3" w:rsidRPr="00C253B0" w:rsidRDefault="00B926AC" w:rsidP="006F488B">
      <w:pPr>
        <w:pStyle w:val="NormalWeb"/>
        <w:spacing w:before="0" w:beforeAutospacing="0" w:after="0" w:afterAutospacing="0"/>
        <w:rPr>
          <w:sz w:val="20"/>
          <w:szCs w:val="20"/>
        </w:rPr>
      </w:pPr>
      <w:r w:rsidRPr="00C253B0">
        <w:rPr>
          <w:color w:val="000000"/>
          <w:sz w:val="20"/>
          <w:szCs w:val="20"/>
        </w:rPr>
        <w:t>Mail to Reynoldsville Community Association PO Box 53 Reynoldsville, PA 15851</w:t>
      </w:r>
    </w:p>
    <w:sectPr w:rsidR="009502D3" w:rsidRPr="00C253B0" w:rsidSect="00C71BAE">
      <w:type w:val="continuous"/>
      <w:pgSz w:w="12240" w:h="20160" w:code="5"/>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useFELayout/>
  </w:compat>
  <w:rsids>
    <w:rsidRoot w:val="000C0E10"/>
    <w:rsid w:val="0000064F"/>
    <w:rsid w:val="00002687"/>
    <w:rsid w:val="00027872"/>
    <w:rsid w:val="00086C61"/>
    <w:rsid w:val="000C0E10"/>
    <w:rsid w:val="000F4205"/>
    <w:rsid w:val="00131DF0"/>
    <w:rsid w:val="00204F78"/>
    <w:rsid w:val="00212C41"/>
    <w:rsid w:val="00255837"/>
    <w:rsid w:val="0028486A"/>
    <w:rsid w:val="00292D60"/>
    <w:rsid w:val="00297A62"/>
    <w:rsid w:val="002D29AC"/>
    <w:rsid w:val="002F2089"/>
    <w:rsid w:val="002F225F"/>
    <w:rsid w:val="003253D1"/>
    <w:rsid w:val="003409E5"/>
    <w:rsid w:val="00347146"/>
    <w:rsid w:val="00404E53"/>
    <w:rsid w:val="00450FF0"/>
    <w:rsid w:val="00496D85"/>
    <w:rsid w:val="004B359A"/>
    <w:rsid w:val="004B7A7F"/>
    <w:rsid w:val="004E3E83"/>
    <w:rsid w:val="004F37BE"/>
    <w:rsid w:val="0050786D"/>
    <w:rsid w:val="005539B7"/>
    <w:rsid w:val="005566BD"/>
    <w:rsid w:val="00565C1B"/>
    <w:rsid w:val="00583668"/>
    <w:rsid w:val="005912A2"/>
    <w:rsid w:val="005C44F6"/>
    <w:rsid w:val="005C5E13"/>
    <w:rsid w:val="00675CC2"/>
    <w:rsid w:val="0069678F"/>
    <w:rsid w:val="006F488B"/>
    <w:rsid w:val="00723A2B"/>
    <w:rsid w:val="00747EFB"/>
    <w:rsid w:val="007F56CD"/>
    <w:rsid w:val="007F7DCC"/>
    <w:rsid w:val="00810398"/>
    <w:rsid w:val="008518F1"/>
    <w:rsid w:val="0086189B"/>
    <w:rsid w:val="008739AC"/>
    <w:rsid w:val="008747E4"/>
    <w:rsid w:val="00880EA0"/>
    <w:rsid w:val="00907112"/>
    <w:rsid w:val="00947522"/>
    <w:rsid w:val="009502D3"/>
    <w:rsid w:val="009742C6"/>
    <w:rsid w:val="00982E32"/>
    <w:rsid w:val="009D5D63"/>
    <w:rsid w:val="00A96DE3"/>
    <w:rsid w:val="00B2579D"/>
    <w:rsid w:val="00B926AC"/>
    <w:rsid w:val="00C253B0"/>
    <w:rsid w:val="00C71BAE"/>
    <w:rsid w:val="00C755A5"/>
    <w:rsid w:val="00CF2743"/>
    <w:rsid w:val="00D00F67"/>
    <w:rsid w:val="00D32422"/>
    <w:rsid w:val="00D92CD2"/>
    <w:rsid w:val="00E06655"/>
    <w:rsid w:val="00ED3375"/>
    <w:rsid w:val="00F56745"/>
    <w:rsid w:val="00F95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E10"/>
    <w:rPr>
      <w:color w:val="0000FF" w:themeColor="hyperlink"/>
      <w:u w:val="single"/>
    </w:rPr>
  </w:style>
  <w:style w:type="paragraph" w:styleId="BalloonText">
    <w:name w:val="Balloon Text"/>
    <w:basedOn w:val="Normal"/>
    <w:link w:val="BalloonTextChar"/>
    <w:uiPriority w:val="99"/>
    <w:semiHidden/>
    <w:unhideWhenUsed/>
    <w:rsid w:val="00F95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5B9"/>
    <w:rPr>
      <w:rFonts w:ascii="Tahoma" w:eastAsiaTheme="minorEastAsia" w:hAnsi="Tahoma" w:cs="Tahoma"/>
      <w:sz w:val="16"/>
      <w:szCs w:val="16"/>
    </w:rPr>
  </w:style>
  <w:style w:type="paragraph" w:styleId="NormalWeb">
    <w:name w:val="Normal (Web)"/>
    <w:basedOn w:val="Normal"/>
    <w:uiPriority w:val="99"/>
    <w:unhideWhenUsed/>
    <w:rsid w:val="00B926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E10"/>
    <w:rPr>
      <w:color w:val="0000FF" w:themeColor="hyperlink"/>
      <w:u w:val="single"/>
    </w:rPr>
  </w:style>
  <w:style w:type="paragraph" w:styleId="BalloonText">
    <w:name w:val="Balloon Text"/>
    <w:basedOn w:val="Normal"/>
    <w:link w:val="BalloonTextChar"/>
    <w:uiPriority w:val="99"/>
    <w:semiHidden/>
    <w:unhideWhenUsed/>
    <w:rsid w:val="00F95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5B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021021">
      <w:bodyDiv w:val="1"/>
      <w:marLeft w:val="0"/>
      <w:marRight w:val="0"/>
      <w:marTop w:val="0"/>
      <w:marBottom w:val="0"/>
      <w:divBdr>
        <w:top w:val="none" w:sz="0" w:space="0" w:color="auto"/>
        <w:left w:val="none" w:sz="0" w:space="0" w:color="auto"/>
        <w:bottom w:val="none" w:sz="0" w:space="0" w:color="auto"/>
        <w:right w:val="none" w:sz="0" w:space="0" w:color="auto"/>
      </w:divBdr>
    </w:div>
    <w:div w:id="18933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ynoldsville.com" TargetMode="External"/><Relationship Id="rId3" Type="http://schemas.openxmlformats.org/officeDocument/2006/relationships/settings" Target="settings.xml"/><Relationship Id="rId7" Type="http://schemas.openxmlformats.org/officeDocument/2006/relationships/hyperlink" Target="http://www.goreynoldsville.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A3C18-7624-4DE6-AF27-03709870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4</cp:revision>
  <cp:lastPrinted>2019-03-07T01:59:00Z</cp:lastPrinted>
  <dcterms:created xsi:type="dcterms:W3CDTF">2019-03-07T01:55:00Z</dcterms:created>
  <dcterms:modified xsi:type="dcterms:W3CDTF">2019-03-07T02:09:00Z</dcterms:modified>
</cp:coreProperties>
</file>